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A5" w:rsidRPr="00722E7E" w:rsidRDefault="001D47A5" w:rsidP="001D47A5">
      <w:pPr>
        <w:jc w:val="center"/>
        <w:rPr>
          <w:b/>
          <w:bCs/>
          <w:sz w:val="28"/>
          <w:szCs w:val="28"/>
        </w:rPr>
      </w:pPr>
      <w:r w:rsidRPr="00722E7E">
        <w:rPr>
          <w:b/>
          <w:bCs/>
          <w:sz w:val="28"/>
          <w:szCs w:val="28"/>
        </w:rPr>
        <w:object w:dxaOrig="1980" w:dyaOrig="26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5pt;height:1in" o:ole="">
            <v:imagedata r:id="rId6" o:title=""/>
          </v:shape>
          <o:OLEObject Type="Embed" ProgID="PBrush" ShapeID="_x0000_i1025" DrawAspect="Content" ObjectID="_1476881398" r:id="rId7"/>
        </w:object>
      </w:r>
    </w:p>
    <w:p w:rsidR="001D47A5" w:rsidRPr="00722E7E" w:rsidRDefault="001D47A5" w:rsidP="001D47A5">
      <w:pPr>
        <w:jc w:val="center"/>
        <w:rPr>
          <w:b/>
          <w:bCs/>
          <w:sz w:val="28"/>
          <w:szCs w:val="28"/>
        </w:rPr>
      </w:pPr>
    </w:p>
    <w:p w:rsidR="001D47A5" w:rsidRPr="00DD233E" w:rsidRDefault="001D47A5" w:rsidP="001D47A5">
      <w:pPr>
        <w:spacing w:line="320" w:lineRule="exact"/>
        <w:jc w:val="center"/>
        <w:rPr>
          <w:b/>
          <w:bCs/>
        </w:rPr>
      </w:pPr>
      <w:r w:rsidRPr="00DD233E">
        <w:rPr>
          <w:b/>
          <w:bCs/>
        </w:rPr>
        <w:t>УПРАВЛЕНИЕ ОБРАЗОВАНИЯ</w:t>
      </w:r>
    </w:p>
    <w:p w:rsidR="001D47A5" w:rsidRPr="00DD233E" w:rsidRDefault="001D47A5" w:rsidP="001D47A5">
      <w:pPr>
        <w:spacing w:line="320" w:lineRule="exact"/>
        <w:jc w:val="center"/>
        <w:rPr>
          <w:b/>
          <w:bCs/>
        </w:rPr>
      </w:pPr>
    </w:p>
    <w:p w:rsidR="00DD233E" w:rsidRDefault="001D47A5" w:rsidP="001D47A5">
      <w:pPr>
        <w:spacing w:line="320" w:lineRule="exact"/>
        <w:jc w:val="center"/>
        <w:rPr>
          <w:b/>
          <w:bCs/>
        </w:rPr>
      </w:pPr>
      <w:r w:rsidRPr="00DD233E">
        <w:rPr>
          <w:b/>
          <w:bCs/>
        </w:rPr>
        <w:t>АДМИНИСТРАЦИИ</w:t>
      </w:r>
      <w:r w:rsidR="00DD233E" w:rsidRPr="00DD233E">
        <w:rPr>
          <w:b/>
          <w:bCs/>
        </w:rPr>
        <w:t xml:space="preserve"> </w:t>
      </w:r>
    </w:p>
    <w:p w:rsidR="00DD233E" w:rsidRDefault="00DD233E" w:rsidP="001D47A5">
      <w:pPr>
        <w:spacing w:line="320" w:lineRule="exact"/>
        <w:jc w:val="center"/>
        <w:rPr>
          <w:b/>
          <w:bCs/>
        </w:rPr>
      </w:pPr>
      <w:r w:rsidRPr="00DD233E">
        <w:rPr>
          <w:b/>
          <w:bCs/>
        </w:rPr>
        <w:t xml:space="preserve">ЗАКРЫТОГО АДМИНИСТРАТИВНО-ТЕРРИТОРИАЛЬНОГО </w:t>
      </w:r>
    </w:p>
    <w:p w:rsidR="001D47A5" w:rsidRPr="00DD233E" w:rsidRDefault="00DD233E" w:rsidP="001D47A5">
      <w:pPr>
        <w:spacing w:line="320" w:lineRule="exact"/>
        <w:jc w:val="center"/>
        <w:rPr>
          <w:b/>
          <w:bCs/>
        </w:rPr>
      </w:pPr>
      <w:r w:rsidRPr="00DD233E">
        <w:rPr>
          <w:b/>
          <w:bCs/>
        </w:rPr>
        <w:t>ОБРАЗОВАНИЯ</w:t>
      </w:r>
      <w:r w:rsidR="001D47A5" w:rsidRPr="00DD233E">
        <w:rPr>
          <w:b/>
          <w:bCs/>
        </w:rPr>
        <w:t xml:space="preserve"> ГОРОДА ЗЕЛЕНОГОРСКА</w:t>
      </w:r>
    </w:p>
    <w:p w:rsidR="001D47A5" w:rsidRPr="00DD233E" w:rsidRDefault="001D47A5" w:rsidP="001D47A5">
      <w:pPr>
        <w:spacing w:line="320" w:lineRule="exact"/>
        <w:jc w:val="center"/>
        <w:rPr>
          <w:b/>
          <w:bCs/>
        </w:rPr>
      </w:pPr>
      <w:r w:rsidRPr="00DD233E">
        <w:rPr>
          <w:b/>
          <w:bCs/>
        </w:rPr>
        <w:t>КРАСНОЯРСКОГО КРАЯ</w:t>
      </w:r>
    </w:p>
    <w:p w:rsidR="001D47A5" w:rsidRDefault="001D47A5" w:rsidP="001D47A5">
      <w:pPr>
        <w:pStyle w:val="1"/>
        <w:spacing w:line="600" w:lineRule="exact"/>
        <w:rPr>
          <w:spacing w:val="40"/>
          <w:sz w:val="28"/>
          <w:szCs w:val="28"/>
        </w:rPr>
      </w:pPr>
      <w:r w:rsidRPr="00722E7E">
        <w:rPr>
          <w:spacing w:val="40"/>
          <w:sz w:val="28"/>
          <w:szCs w:val="28"/>
        </w:rPr>
        <w:t>ПРИКАЗ</w:t>
      </w:r>
    </w:p>
    <w:p w:rsidR="001D47A5" w:rsidRPr="001D47A5" w:rsidRDefault="001D47A5" w:rsidP="001D47A5"/>
    <w:p w:rsidR="001304BF" w:rsidRPr="00D95E91" w:rsidRDefault="005A78DF" w:rsidP="001D47A5">
      <w:pPr>
        <w:rPr>
          <w:bCs/>
          <w:sz w:val="28"/>
          <w:szCs w:val="28"/>
          <w:u w:val="single"/>
        </w:rPr>
      </w:pPr>
      <w:r w:rsidRPr="005A78DF">
        <w:rPr>
          <w:bCs/>
          <w:sz w:val="28"/>
          <w:szCs w:val="28"/>
          <w:u w:val="single"/>
        </w:rPr>
        <w:t>06.11.2014</w:t>
      </w:r>
      <w:r w:rsidR="00D95E91" w:rsidRPr="00D95E91">
        <w:rPr>
          <w:bCs/>
          <w:sz w:val="28"/>
          <w:szCs w:val="28"/>
          <w:u w:val="single"/>
        </w:rPr>
        <w:t xml:space="preserve">     </w:t>
      </w:r>
      <w:r w:rsidR="00D95E91" w:rsidRPr="00D95E91">
        <w:rPr>
          <w:sz w:val="28"/>
          <w:szCs w:val="28"/>
          <w:u w:val="single"/>
        </w:rPr>
        <w:t xml:space="preserve">   </w:t>
      </w:r>
      <w:r w:rsidR="001D47A5" w:rsidRPr="00D95E91">
        <w:rPr>
          <w:sz w:val="28"/>
          <w:szCs w:val="28"/>
        </w:rPr>
        <w:t xml:space="preserve">     </w:t>
      </w:r>
      <w:r w:rsidR="004019DD" w:rsidRPr="00D95E91">
        <w:rPr>
          <w:sz w:val="28"/>
          <w:szCs w:val="28"/>
        </w:rPr>
        <w:t xml:space="preserve"> </w:t>
      </w:r>
      <w:r w:rsidR="00E773B6" w:rsidRPr="00D95E91">
        <w:rPr>
          <w:sz w:val="28"/>
          <w:szCs w:val="28"/>
        </w:rPr>
        <w:t xml:space="preserve">      </w:t>
      </w:r>
      <w:r w:rsidR="004019DD" w:rsidRPr="00D95E91">
        <w:rPr>
          <w:sz w:val="28"/>
          <w:szCs w:val="28"/>
        </w:rPr>
        <w:t xml:space="preserve"> </w:t>
      </w:r>
      <w:r w:rsidR="00E773B6" w:rsidRPr="00D95E91">
        <w:rPr>
          <w:sz w:val="28"/>
          <w:szCs w:val="28"/>
        </w:rPr>
        <w:t xml:space="preserve"> </w:t>
      </w:r>
      <w:r w:rsidR="00BF2998">
        <w:rPr>
          <w:sz w:val="28"/>
          <w:szCs w:val="28"/>
        </w:rPr>
        <w:t xml:space="preserve">        </w:t>
      </w:r>
      <w:r w:rsidR="00E773B6" w:rsidRPr="00D95E91">
        <w:rPr>
          <w:sz w:val="28"/>
          <w:szCs w:val="28"/>
        </w:rPr>
        <w:t xml:space="preserve"> </w:t>
      </w:r>
      <w:r w:rsidR="001D47A5" w:rsidRPr="00D95E91">
        <w:rPr>
          <w:sz w:val="28"/>
          <w:szCs w:val="28"/>
        </w:rPr>
        <w:t xml:space="preserve"> </w:t>
      </w:r>
      <w:r w:rsidR="00930D9D" w:rsidRPr="00D95E91">
        <w:rPr>
          <w:sz w:val="28"/>
          <w:szCs w:val="28"/>
        </w:rPr>
        <w:t xml:space="preserve">   </w:t>
      </w:r>
      <w:r w:rsidR="001D47A5" w:rsidRPr="00D95E91">
        <w:rPr>
          <w:sz w:val="28"/>
          <w:szCs w:val="28"/>
        </w:rPr>
        <w:t xml:space="preserve"> </w:t>
      </w:r>
      <w:r w:rsidR="001D47A5" w:rsidRPr="00722E7E">
        <w:rPr>
          <w:sz w:val="28"/>
          <w:szCs w:val="28"/>
        </w:rPr>
        <w:t xml:space="preserve">г. </w:t>
      </w:r>
      <w:proofErr w:type="spellStart"/>
      <w:r w:rsidR="001D47A5" w:rsidRPr="00722E7E">
        <w:rPr>
          <w:sz w:val="28"/>
          <w:szCs w:val="28"/>
        </w:rPr>
        <w:t>Зеленогорск</w:t>
      </w:r>
      <w:proofErr w:type="spellEnd"/>
      <w:r w:rsidR="001D47A5">
        <w:rPr>
          <w:b/>
          <w:bCs/>
          <w:sz w:val="28"/>
          <w:szCs w:val="28"/>
        </w:rPr>
        <w:t xml:space="preserve">        </w:t>
      </w:r>
      <w:r w:rsidR="001D47A5" w:rsidRPr="00722E7E">
        <w:rPr>
          <w:b/>
          <w:bCs/>
          <w:sz w:val="28"/>
          <w:szCs w:val="28"/>
        </w:rPr>
        <w:t xml:space="preserve">  </w:t>
      </w:r>
      <w:r w:rsidR="001D47A5">
        <w:rPr>
          <w:b/>
          <w:bCs/>
          <w:sz w:val="28"/>
          <w:szCs w:val="28"/>
        </w:rPr>
        <w:t xml:space="preserve">            </w:t>
      </w:r>
      <w:r w:rsidR="00D95E91">
        <w:rPr>
          <w:b/>
          <w:bCs/>
          <w:sz w:val="28"/>
          <w:szCs w:val="28"/>
        </w:rPr>
        <w:t xml:space="preserve">   </w:t>
      </w:r>
      <w:r w:rsidR="001D47A5">
        <w:rPr>
          <w:b/>
          <w:bCs/>
          <w:sz w:val="28"/>
          <w:szCs w:val="28"/>
        </w:rPr>
        <w:t xml:space="preserve">        </w:t>
      </w:r>
      <w:r w:rsidR="001D47A5" w:rsidRPr="00722E7E">
        <w:rPr>
          <w:b/>
          <w:bCs/>
          <w:sz w:val="28"/>
          <w:szCs w:val="28"/>
        </w:rPr>
        <w:t xml:space="preserve"> </w:t>
      </w:r>
      <w:r w:rsidR="00D95E91" w:rsidRPr="00D95E91">
        <w:rPr>
          <w:bCs/>
          <w:sz w:val="28"/>
          <w:szCs w:val="28"/>
        </w:rPr>
        <w:t>№</w:t>
      </w:r>
      <w:r w:rsidR="00D95E91">
        <w:rPr>
          <w:bCs/>
          <w:sz w:val="28"/>
          <w:szCs w:val="28"/>
        </w:rPr>
        <w:t xml:space="preserve">  </w:t>
      </w:r>
      <w:r w:rsidR="00E8208A" w:rsidRPr="00E8208A">
        <w:rPr>
          <w:bCs/>
          <w:sz w:val="28"/>
          <w:szCs w:val="28"/>
          <w:u w:val="single"/>
        </w:rPr>
        <w:t>243</w:t>
      </w:r>
      <w:r w:rsidR="00D95E91" w:rsidRPr="00E8208A">
        <w:rPr>
          <w:bCs/>
          <w:sz w:val="28"/>
          <w:szCs w:val="28"/>
          <w:u w:val="single"/>
        </w:rPr>
        <w:t xml:space="preserve">  </w:t>
      </w:r>
      <w:r w:rsidR="00D95E91" w:rsidRPr="00D95E91">
        <w:rPr>
          <w:bCs/>
          <w:sz w:val="28"/>
          <w:szCs w:val="28"/>
          <w:u w:val="single"/>
        </w:rPr>
        <w:t xml:space="preserve"> </w:t>
      </w:r>
    </w:p>
    <w:p w:rsidR="00E10DEB" w:rsidRDefault="00E10DEB" w:rsidP="0049064A">
      <w:pPr>
        <w:jc w:val="both"/>
      </w:pPr>
      <w:r>
        <w:t>Об утверждении плана работы</w:t>
      </w:r>
    </w:p>
    <w:p w:rsidR="004019DD" w:rsidRDefault="00E10DEB" w:rsidP="0049064A">
      <w:pPr>
        <w:jc w:val="both"/>
        <w:rPr>
          <w:sz w:val="22"/>
          <w:szCs w:val="22"/>
        </w:rPr>
      </w:pPr>
      <w:r>
        <w:t>г</w:t>
      </w:r>
      <w:r w:rsidR="00153328">
        <w:t>ородско</w:t>
      </w:r>
      <w:r>
        <w:t>го</w:t>
      </w:r>
      <w:r w:rsidR="00153328">
        <w:t xml:space="preserve"> методическо</w:t>
      </w:r>
      <w:r>
        <w:t>го</w:t>
      </w:r>
      <w:r w:rsidR="00153328">
        <w:t xml:space="preserve"> совет</w:t>
      </w:r>
      <w:r>
        <w:t>а</w:t>
      </w:r>
    </w:p>
    <w:p w:rsidR="0049064A" w:rsidRDefault="0049064A" w:rsidP="0049064A">
      <w:pPr>
        <w:ind w:firstLine="540"/>
        <w:jc w:val="both"/>
        <w:rPr>
          <w:sz w:val="28"/>
          <w:szCs w:val="28"/>
        </w:rPr>
      </w:pPr>
    </w:p>
    <w:p w:rsidR="0049064A" w:rsidRDefault="005A78DF" w:rsidP="00BF2998">
      <w:pPr>
        <w:ind w:firstLine="567"/>
        <w:jc w:val="both"/>
        <w:rPr>
          <w:sz w:val="28"/>
          <w:szCs w:val="28"/>
        </w:rPr>
      </w:pPr>
      <w:r w:rsidRPr="00463B3F">
        <w:rPr>
          <w:sz w:val="28"/>
          <w:szCs w:val="28"/>
        </w:rPr>
        <w:t>В соответствии с приказ</w:t>
      </w:r>
      <w:r>
        <w:rPr>
          <w:sz w:val="28"/>
          <w:szCs w:val="28"/>
        </w:rPr>
        <w:t>ом</w:t>
      </w:r>
      <w:r w:rsidRPr="00463B3F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образования от 15.10.2013 № 236    «О</w:t>
      </w:r>
      <w:r w:rsidRPr="00463B3F">
        <w:rPr>
          <w:sz w:val="28"/>
          <w:szCs w:val="28"/>
        </w:rPr>
        <w:t xml:space="preserve">б утверждении Положения о </w:t>
      </w:r>
      <w:r>
        <w:rPr>
          <w:sz w:val="28"/>
          <w:szCs w:val="28"/>
        </w:rPr>
        <w:t>г</w:t>
      </w:r>
      <w:r w:rsidRPr="00463B3F">
        <w:rPr>
          <w:sz w:val="28"/>
          <w:szCs w:val="28"/>
        </w:rPr>
        <w:t>ородском методическом совете</w:t>
      </w:r>
      <w:r>
        <w:rPr>
          <w:sz w:val="28"/>
          <w:szCs w:val="28"/>
        </w:rPr>
        <w:t>», приказ</w:t>
      </w:r>
      <w:r w:rsidR="00E10DEB">
        <w:rPr>
          <w:sz w:val="28"/>
          <w:szCs w:val="28"/>
        </w:rPr>
        <w:t xml:space="preserve">ом </w:t>
      </w:r>
      <w:r>
        <w:rPr>
          <w:sz w:val="28"/>
          <w:szCs w:val="28"/>
        </w:rPr>
        <w:t>Управления образования от 15.09.2014  №  183 «</w:t>
      </w:r>
      <w:r w:rsidRPr="005A78DF">
        <w:rPr>
          <w:sz w:val="28"/>
          <w:szCs w:val="28"/>
        </w:rPr>
        <w:t>О городском методическом совете»</w:t>
      </w:r>
      <w:r>
        <w:rPr>
          <w:sz w:val="28"/>
          <w:szCs w:val="28"/>
        </w:rPr>
        <w:t xml:space="preserve">, </w:t>
      </w:r>
      <w:r w:rsidRPr="00463B3F">
        <w:rPr>
          <w:sz w:val="28"/>
          <w:szCs w:val="28"/>
        </w:rPr>
        <w:t xml:space="preserve">на основании решения </w:t>
      </w:r>
      <w:r w:rsidR="00E10DEB">
        <w:rPr>
          <w:sz w:val="28"/>
          <w:szCs w:val="28"/>
        </w:rPr>
        <w:t>г</w:t>
      </w:r>
      <w:r w:rsidRPr="00463B3F">
        <w:rPr>
          <w:sz w:val="28"/>
          <w:szCs w:val="28"/>
        </w:rPr>
        <w:t xml:space="preserve">ородского методического совета от </w:t>
      </w:r>
      <w:r>
        <w:rPr>
          <w:sz w:val="28"/>
          <w:szCs w:val="28"/>
        </w:rPr>
        <w:t>06</w:t>
      </w:r>
      <w:r w:rsidRPr="00463B3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463B3F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463B3F">
        <w:rPr>
          <w:sz w:val="28"/>
          <w:szCs w:val="28"/>
        </w:rPr>
        <w:t xml:space="preserve"> г. (протокол заседания </w:t>
      </w:r>
      <w:r w:rsidRPr="00532B93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Pr="00ED5DAB">
        <w:rPr>
          <w:sz w:val="28"/>
          <w:szCs w:val="28"/>
        </w:rPr>
        <w:t>)</w:t>
      </w:r>
    </w:p>
    <w:p w:rsidR="005A78DF" w:rsidRDefault="005A78DF" w:rsidP="0049064A">
      <w:pPr>
        <w:ind w:firstLine="540"/>
        <w:jc w:val="both"/>
        <w:rPr>
          <w:sz w:val="28"/>
          <w:szCs w:val="28"/>
        </w:rPr>
      </w:pPr>
    </w:p>
    <w:p w:rsidR="0049064A" w:rsidRDefault="0049064A" w:rsidP="0049064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9064A" w:rsidRDefault="0049064A" w:rsidP="0049064A">
      <w:pPr>
        <w:ind w:firstLine="540"/>
        <w:jc w:val="both"/>
        <w:rPr>
          <w:sz w:val="28"/>
          <w:szCs w:val="28"/>
        </w:rPr>
      </w:pPr>
    </w:p>
    <w:p w:rsidR="00061290" w:rsidRDefault="00FC46CC" w:rsidP="00061290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</w:t>
      </w:r>
      <w:r w:rsidR="00BC0791">
        <w:rPr>
          <w:sz w:val="28"/>
          <w:szCs w:val="28"/>
        </w:rPr>
        <w:t>г</w:t>
      </w:r>
      <w:r>
        <w:rPr>
          <w:sz w:val="28"/>
          <w:szCs w:val="28"/>
        </w:rPr>
        <w:t>ородского методического совета на 201</w:t>
      </w:r>
      <w:r w:rsidR="00E10DEB">
        <w:rPr>
          <w:sz w:val="28"/>
          <w:szCs w:val="28"/>
        </w:rPr>
        <w:t>4</w:t>
      </w:r>
      <w:r w:rsidR="00BA71EC">
        <w:rPr>
          <w:sz w:val="28"/>
          <w:szCs w:val="28"/>
        </w:rPr>
        <w:t>-</w:t>
      </w:r>
      <w:r>
        <w:rPr>
          <w:sz w:val="28"/>
          <w:szCs w:val="28"/>
        </w:rPr>
        <w:t>201</w:t>
      </w:r>
      <w:r w:rsidR="00E10DEB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 (приложение).</w:t>
      </w:r>
    </w:p>
    <w:p w:rsidR="007148B0" w:rsidRDefault="005A78DF" w:rsidP="005A78DF">
      <w:pPr>
        <w:numPr>
          <w:ilvl w:val="0"/>
          <w:numId w:val="18"/>
        </w:numPr>
        <w:jc w:val="both"/>
        <w:rPr>
          <w:sz w:val="28"/>
          <w:szCs w:val="28"/>
        </w:rPr>
      </w:pPr>
      <w:r w:rsidRPr="00673698">
        <w:rPr>
          <w:sz w:val="28"/>
          <w:szCs w:val="28"/>
        </w:rPr>
        <w:t xml:space="preserve">Контроль за исполнением приказа возложить на </w:t>
      </w:r>
      <w:r>
        <w:rPr>
          <w:sz w:val="28"/>
          <w:szCs w:val="28"/>
        </w:rPr>
        <w:t>начальника отдела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школьного, общего и дополнительного образования</w:t>
      </w:r>
      <w:r w:rsidRPr="00673698">
        <w:rPr>
          <w:sz w:val="28"/>
          <w:szCs w:val="28"/>
        </w:rPr>
        <w:t xml:space="preserve"> Управления образ</w:t>
      </w:r>
      <w:r w:rsidRPr="00673698">
        <w:rPr>
          <w:sz w:val="28"/>
          <w:szCs w:val="28"/>
        </w:rPr>
        <w:t>о</w:t>
      </w:r>
      <w:r w:rsidRPr="00673698">
        <w:rPr>
          <w:sz w:val="28"/>
          <w:szCs w:val="28"/>
        </w:rPr>
        <w:t xml:space="preserve">вания </w:t>
      </w:r>
      <w:proofErr w:type="gramStart"/>
      <w:r w:rsidRPr="00673698">
        <w:rPr>
          <w:sz w:val="28"/>
          <w:szCs w:val="28"/>
        </w:rPr>
        <w:t>Администрации</w:t>
      </w:r>
      <w:proofErr w:type="gramEnd"/>
      <w:r w:rsidRPr="00673698">
        <w:rPr>
          <w:sz w:val="28"/>
          <w:szCs w:val="28"/>
        </w:rPr>
        <w:t xml:space="preserve"> ЗАТО г. Зеленогорска </w:t>
      </w:r>
      <w:r>
        <w:rPr>
          <w:sz w:val="28"/>
          <w:szCs w:val="28"/>
        </w:rPr>
        <w:t>Маслову Г.И.</w:t>
      </w:r>
    </w:p>
    <w:p w:rsidR="004019DD" w:rsidRDefault="004019DD" w:rsidP="000108B7">
      <w:pPr>
        <w:jc w:val="both"/>
        <w:rPr>
          <w:sz w:val="28"/>
          <w:szCs w:val="28"/>
        </w:rPr>
      </w:pPr>
    </w:p>
    <w:p w:rsidR="005A78DF" w:rsidRDefault="005A78DF" w:rsidP="000108B7">
      <w:pPr>
        <w:jc w:val="both"/>
        <w:rPr>
          <w:sz w:val="28"/>
          <w:szCs w:val="28"/>
        </w:rPr>
      </w:pPr>
    </w:p>
    <w:p w:rsidR="00E63F5D" w:rsidRDefault="005A78DF" w:rsidP="000108B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149225</wp:posOffset>
            </wp:positionV>
            <wp:extent cx="1351280" cy="762000"/>
            <wp:effectExtent l="19050" t="0" r="1270" b="0"/>
            <wp:wrapNone/>
            <wp:docPr id="1" name="Рисунок 12" descr="img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78DF" w:rsidRPr="00564686" w:rsidRDefault="005A78DF" w:rsidP="005A78DF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64686">
        <w:rPr>
          <w:sz w:val="28"/>
          <w:szCs w:val="28"/>
        </w:rPr>
        <w:t>уководитель Управления образования</w:t>
      </w:r>
    </w:p>
    <w:p w:rsidR="005A78DF" w:rsidRPr="00564686" w:rsidRDefault="005A78DF" w:rsidP="005A78D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564686">
        <w:rPr>
          <w:sz w:val="28"/>
          <w:szCs w:val="28"/>
        </w:rPr>
        <w:t>дминистрации</w:t>
      </w:r>
      <w:proofErr w:type="gramEnd"/>
      <w:r w:rsidRPr="00564686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 </w:t>
      </w:r>
      <w:r w:rsidRPr="00564686">
        <w:rPr>
          <w:sz w:val="28"/>
          <w:szCs w:val="28"/>
        </w:rPr>
        <w:t>Зеленогорска</w:t>
      </w:r>
      <w:r w:rsidRPr="00564686">
        <w:rPr>
          <w:sz w:val="28"/>
          <w:szCs w:val="28"/>
        </w:rPr>
        <w:tab/>
      </w:r>
      <w:r w:rsidRPr="00564686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56468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564686">
        <w:rPr>
          <w:sz w:val="28"/>
          <w:szCs w:val="28"/>
        </w:rPr>
        <w:t>Л.В. Коваленко</w:t>
      </w:r>
    </w:p>
    <w:p w:rsidR="005A78DF" w:rsidRPr="00564686" w:rsidRDefault="005A78DF" w:rsidP="005A78DF">
      <w:pPr>
        <w:jc w:val="both"/>
        <w:rPr>
          <w:sz w:val="28"/>
          <w:szCs w:val="28"/>
        </w:rPr>
      </w:pPr>
      <w:r w:rsidRPr="00564686">
        <w:rPr>
          <w:sz w:val="28"/>
          <w:szCs w:val="28"/>
        </w:rPr>
        <w:t xml:space="preserve">      </w:t>
      </w:r>
    </w:p>
    <w:p w:rsidR="005A78DF" w:rsidRPr="006426A8" w:rsidRDefault="005A78DF" w:rsidP="005A78DF">
      <w:pPr>
        <w:rPr>
          <w:rFonts w:ascii="Century Schoolbook" w:hAnsi="Century Schoolbook"/>
          <w:sz w:val="28"/>
          <w:szCs w:val="28"/>
        </w:rPr>
      </w:pPr>
    </w:p>
    <w:p w:rsidR="007019AA" w:rsidRPr="006426A8" w:rsidRDefault="007019AA" w:rsidP="007019AA">
      <w:pPr>
        <w:rPr>
          <w:rFonts w:ascii="Century Schoolbook" w:hAnsi="Century Schoolbook"/>
          <w:sz w:val="28"/>
          <w:szCs w:val="28"/>
        </w:rPr>
      </w:pPr>
    </w:p>
    <w:p w:rsidR="00FC46CC" w:rsidRDefault="00FC46CC" w:rsidP="00D77F0B">
      <w:pPr>
        <w:ind w:left="5954"/>
      </w:pPr>
      <w:r>
        <w:rPr>
          <w:sz w:val="28"/>
          <w:szCs w:val="28"/>
        </w:rPr>
        <w:br w:type="page"/>
      </w:r>
      <w:r>
        <w:lastRenderedPageBreak/>
        <w:t xml:space="preserve">Приложение </w:t>
      </w:r>
      <w:r w:rsidRPr="0097194F">
        <w:t>к приказу УО</w:t>
      </w:r>
    </w:p>
    <w:p w:rsidR="00FC46CC" w:rsidRPr="0097194F" w:rsidRDefault="00E63F5D" w:rsidP="00D77F0B">
      <w:pPr>
        <w:ind w:left="5954"/>
      </w:pPr>
      <w:r w:rsidRPr="0097194F">
        <w:t>от</w:t>
      </w:r>
      <w:r>
        <w:t xml:space="preserve"> </w:t>
      </w:r>
      <w:r w:rsidR="00D77F0B">
        <w:t xml:space="preserve"> </w:t>
      </w:r>
      <w:r w:rsidR="005A78DF">
        <w:t>06.11.2014</w:t>
      </w:r>
      <w:r>
        <w:t xml:space="preserve"> </w:t>
      </w:r>
      <w:r w:rsidR="00D77F0B">
        <w:t xml:space="preserve">  </w:t>
      </w:r>
      <w:r w:rsidR="00FC46CC" w:rsidRPr="0097194F">
        <w:t>№</w:t>
      </w:r>
      <w:r w:rsidR="00FC46CC">
        <w:t xml:space="preserve"> </w:t>
      </w:r>
      <w:r w:rsidR="00460578">
        <w:t xml:space="preserve"> 243</w:t>
      </w:r>
    </w:p>
    <w:p w:rsidR="00FC46CC" w:rsidRDefault="00FC46CC" w:rsidP="00FC46CC">
      <w:pPr>
        <w:jc w:val="center"/>
        <w:rPr>
          <w:b/>
          <w:sz w:val="28"/>
        </w:rPr>
      </w:pPr>
    </w:p>
    <w:p w:rsidR="00F36A3A" w:rsidRDefault="005F232D" w:rsidP="005F232D">
      <w:pPr>
        <w:jc w:val="center"/>
        <w:rPr>
          <w:b/>
          <w:caps/>
        </w:rPr>
      </w:pPr>
      <w:r w:rsidRPr="00827D43">
        <w:rPr>
          <w:b/>
          <w:caps/>
        </w:rPr>
        <w:t>План работы Г</w:t>
      </w:r>
      <w:r>
        <w:rPr>
          <w:b/>
          <w:caps/>
        </w:rPr>
        <w:t>ородского методического совета</w:t>
      </w:r>
      <w:r w:rsidRPr="00827D43">
        <w:rPr>
          <w:b/>
          <w:caps/>
        </w:rPr>
        <w:t xml:space="preserve"> </w:t>
      </w:r>
      <w:r w:rsidR="00E10DEB" w:rsidRPr="00E10DEB">
        <w:t>(далее – ГМС)</w:t>
      </w:r>
    </w:p>
    <w:p w:rsidR="005F232D" w:rsidRPr="00E10DEB" w:rsidRDefault="005F232D" w:rsidP="00E10DEB">
      <w:pPr>
        <w:ind w:firstLine="708"/>
        <w:jc w:val="center"/>
        <w:rPr>
          <w:b/>
        </w:rPr>
      </w:pPr>
      <w:r w:rsidRPr="00E10DEB">
        <w:rPr>
          <w:b/>
        </w:rPr>
        <w:t>на 201</w:t>
      </w:r>
      <w:r w:rsidR="005A78DF" w:rsidRPr="00E10DEB">
        <w:rPr>
          <w:b/>
        </w:rPr>
        <w:t>4-</w:t>
      </w:r>
      <w:r w:rsidRPr="00E10DEB">
        <w:rPr>
          <w:b/>
        </w:rPr>
        <w:t>201</w:t>
      </w:r>
      <w:r w:rsidR="005A78DF" w:rsidRPr="00E10DEB">
        <w:rPr>
          <w:b/>
        </w:rPr>
        <w:t xml:space="preserve">5 </w:t>
      </w:r>
      <w:r w:rsidRPr="00E10DEB">
        <w:rPr>
          <w:b/>
        </w:rPr>
        <w:t>уч.г.</w:t>
      </w:r>
    </w:p>
    <w:p w:rsidR="005F232D" w:rsidRDefault="005F232D" w:rsidP="005F232D">
      <w:pPr>
        <w:jc w:val="center"/>
        <w:rPr>
          <w:b/>
          <w:caps/>
        </w:rPr>
      </w:pPr>
    </w:p>
    <w:p w:rsidR="005F232D" w:rsidRDefault="00E10DEB" w:rsidP="00E10DEB">
      <w:pPr>
        <w:ind w:firstLine="708"/>
      </w:pPr>
      <w:r>
        <w:rPr>
          <w:b/>
        </w:rPr>
        <w:t>Цель деятельности ГМС</w:t>
      </w:r>
      <w:r w:rsidR="005F232D" w:rsidRPr="00827D43">
        <w:rPr>
          <w:b/>
        </w:rPr>
        <w:t xml:space="preserve"> </w:t>
      </w:r>
      <w:r w:rsidR="005F232D" w:rsidRPr="00827D43">
        <w:t xml:space="preserve">– </w:t>
      </w:r>
      <w:r>
        <w:t>управление деятельностью муниципальной методич</w:t>
      </w:r>
      <w:r>
        <w:t>е</w:t>
      </w:r>
      <w:r>
        <w:t>ской службы (далее – ММС), основанной на сетевом взаимодействии образовательных организаций, городских профессиональных объединений педагогических работников.</w:t>
      </w:r>
    </w:p>
    <w:p w:rsidR="004A339F" w:rsidRDefault="004A339F" w:rsidP="004A339F">
      <w:pPr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020"/>
      </w:tblGrid>
      <w:tr w:rsidR="005F232D" w:rsidRPr="00F90A6A" w:rsidTr="00AA0D35">
        <w:tc>
          <w:tcPr>
            <w:tcW w:w="2448" w:type="dxa"/>
          </w:tcPr>
          <w:p w:rsidR="005F232D" w:rsidRPr="00F90A6A" w:rsidRDefault="005F232D" w:rsidP="00AA0D35">
            <w:pPr>
              <w:jc w:val="center"/>
              <w:rPr>
                <w:b/>
              </w:rPr>
            </w:pPr>
            <w:r w:rsidRPr="00F90A6A">
              <w:rPr>
                <w:b/>
              </w:rPr>
              <w:t>Сроки</w:t>
            </w:r>
          </w:p>
        </w:tc>
        <w:tc>
          <w:tcPr>
            <w:tcW w:w="7020" w:type="dxa"/>
          </w:tcPr>
          <w:p w:rsidR="005F232D" w:rsidRPr="00F90A6A" w:rsidRDefault="005F232D" w:rsidP="00AA0D35">
            <w:pPr>
              <w:jc w:val="center"/>
              <w:rPr>
                <w:b/>
              </w:rPr>
            </w:pPr>
            <w:r w:rsidRPr="00F90A6A">
              <w:rPr>
                <w:b/>
              </w:rPr>
              <w:t>Мероприятия</w:t>
            </w:r>
          </w:p>
        </w:tc>
      </w:tr>
      <w:tr w:rsidR="00E10DEB" w:rsidRPr="00F90A6A" w:rsidTr="00AA0D35">
        <w:tc>
          <w:tcPr>
            <w:tcW w:w="2448" w:type="dxa"/>
          </w:tcPr>
          <w:p w:rsidR="00E10DEB" w:rsidRPr="00E10DEB" w:rsidRDefault="00E10DEB" w:rsidP="009B4140">
            <w:r w:rsidRPr="00E10DEB">
              <w:t>В течение учебного  года</w:t>
            </w:r>
          </w:p>
        </w:tc>
        <w:tc>
          <w:tcPr>
            <w:tcW w:w="7020" w:type="dxa"/>
          </w:tcPr>
          <w:p w:rsidR="00E10DEB" w:rsidRPr="00E10DEB" w:rsidRDefault="00E10DEB" w:rsidP="00E10DEB">
            <w:pPr>
              <w:pStyle w:val="a8"/>
              <w:numPr>
                <w:ilvl w:val="0"/>
                <w:numId w:val="28"/>
              </w:numPr>
              <w:tabs>
                <w:tab w:val="left" w:pos="246"/>
              </w:tabs>
              <w:ind w:left="-38" w:firstLine="0"/>
              <w:rPr>
                <w:b/>
              </w:rPr>
            </w:pPr>
            <w:r w:rsidRPr="00E10DEB">
              <w:t>Информирование СМИ о мероприятиях ММС в течение уче</w:t>
            </w:r>
            <w:r w:rsidRPr="00E10DEB">
              <w:t>б</w:t>
            </w:r>
            <w:r w:rsidRPr="00E10DEB">
              <w:t>ного года</w:t>
            </w:r>
            <w:r>
              <w:t>.</w:t>
            </w:r>
          </w:p>
          <w:p w:rsidR="00E10DEB" w:rsidRPr="00E10DEB" w:rsidRDefault="00E10DEB" w:rsidP="009B4140">
            <w:pPr>
              <w:pStyle w:val="a8"/>
              <w:numPr>
                <w:ilvl w:val="0"/>
                <w:numId w:val="28"/>
              </w:numPr>
              <w:tabs>
                <w:tab w:val="left" w:pos="246"/>
              </w:tabs>
              <w:ind w:left="-38" w:firstLine="0"/>
              <w:rPr>
                <w:b/>
              </w:rPr>
            </w:pPr>
            <w:r w:rsidRPr="00A86E3C">
              <w:t>П</w:t>
            </w:r>
            <w:r>
              <w:t>осещение мероприятий ресурсно-</w:t>
            </w:r>
            <w:r w:rsidRPr="00A86E3C">
              <w:t xml:space="preserve">методических сетей </w:t>
            </w:r>
            <w:r w:rsidR="00BB6E96">
              <w:t xml:space="preserve">(далее – РМС) </w:t>
            </w:r>
            <w:r w:rsidRPr="00A86E3C">
              <w:t>членами ГМС</w:t>
            </w:r>
            <w:r>
              <w:t>.</w:t>
            </w:r>
          </w:p>
        </w:tc>
      </w:tr>
      <w:tr w:rsidR="005A78DF" w:rsidTr="00AA0D35">
        <w:tc>
          <w:tcPr>
            <w:tcW w:w="2448" w:type="dxa"/>
          </w:tcPr>
          <w:p w:rsidR="005A78DF" w:rsidRDefault="005A78DF" w:rsidP="0051253B">
            <w:r>
              <w:t>Август 2014 г.</w:t>
            </w:r>
          </w:p>
        </w:tc>
        <w:tc>
          <w:tcPr>
            <w:tcW w:w="7020" w:type="dxa"/>
          </w:tcPr>
          <w:p w:rsidR="005A78DF" w:rsidRDefault="005A78DF" w:rsidP="00E10DEB">
            <w:pPr>
              <w:pStyle w:val="a8"/>
              <w:numPr>
                <w:ilvl w:val="0"/>
                <w:numId w:val="28"/>
              </w:numPr>
              <w:tabs>
                <w:tab w:val="left" w:pos="246"/>
              </w:tabs>
              <w:ind w:left="-38" w:firstLine="0"/>
            </w:pPr>
            <w:r w:rsidRPr="00B45593">
              <w:t xml:space="preserve">Фестиваль методических идей: презентация успешного опыта работы </w:t>
            </w:r>
            <w:r w:rsidR="00E10DEB">
              <w:t>базовых площадок (далее – БП)</w:t>
            </w:r>
            <w:r w:rsidRPr="00B45593">
              <w:t xml:space="preserve"> и представление новых БП, обсуждение, разработка и утверждение сетевых мероприятий</w:t>
            </w:r>
            <w:r w:rsidR="00516884">
              <w:t>.</w:t>
            </w:r>
          </w:p>
        </w:tc>
      </w:tr>
      <w:tr w:rsidR="005A78DF" w:rsidTr="00AA0D35">
        <w:tc>
          <w:tcPr>
            <w:tcW w:w="2448" w:type="dxa"/>
          </w:tcPr>
          <w:p w:rsidR="005A78DF" w:rsidRDefault="005A78DF" w:rsidP="0051253B">
            <w:r>
              <w:t>Сентябрь 2014 г.</w:t>
            </w:r>
          </w:p>
        </w:tc>
        <w:tc>
          <w:tcPr>
            <w:tcW w:w="7020" w:type="dxa"/>
          </w:tcPr>
          <w:p w:rsidR="00B45593" w:rsidRDefault="00B45593" w:rsidP="00B45593">
            <w:pPr>
              <w:pStyle w:val="a8"/>
              <w:numPr>
                <w:ilvl w:val="0"/>
                <w:numId w:val="28"/>
              </w:numPr>
              <w:tabs>
                <w:tab w:val="left" w:pos="246"/>
              </w:tabs>
              <w:ind w:left="-38" w:firstLine="0"/>
            </w:pPr>
            <w:r w:rsidRPr="00B45593">
              <w:t>Набор слушателей на программы БП, членов творческих, пр</w:t>
            </w:r>
            <w:r w:rsidRPr="00B45593">
              <w:t>о</w:t>
            </w:r>
            <w:r w:rsidRPr="00B45593">
              <w:t>блемных групп и други</w:t>
            </w:r>
            <w:r w:rsidR="00516884">
              <w:t>х профессиональных объединений.</w:t>
            </w:r>
          </w:p>
          <w:p w:rsidR="005A78DF" w:rsidRDefault="00B45593" w:rsidP="00B45593">
            <w:pPr>
              <w:pStyle w:val="a8"/>
              <w:numPr>
                <w:ilvl w:val="0"/>
                <w:numId w:val="28"/>
              </w:numPr>
              <w:tabs>
                <w:tab w:val="left" w:pos="246"/>
              </w:tabs>
              <w:ind w:left="-38" w:firstLine="0"/>
            </w:pPr>
            <w:r w:rsidRPr="00B45593">
              <w:t>Корректировка и утверждение структуры ММС, руководителей профессиональных объединений</w:t>
            </w:r>
            <w:r w:rsidR="00516884">
              <w:t>.</w:t>
            </w:r>
          </w:p>
          <w:p w:rsidR="00B45593" w:rsidRDefault="00B45593" w:rsidP="00B45593">
            <w:pPr>
              <w:pStyle w:val="a8"/>
              <w:numPr>
                <w:ilvl w:val="0"/>
                <w:numId w:val="28"/>
              </w:numPr>
              <w:tabs>
                <w:tab w:val="left" w:pos="246"/>
              </w:tabs>
              <w:ind w:left="-38" w:firstLine="0"/>
            </w:pPr>
            <w:r w:rsidRPr="00B45593">
              <w:t>Заполнение сайта ММС нормативными документами по пл</w:t>
            </w:r>
            <w:r w:rsidRPr="00B45593">
              <w:t>а</w:t>
            </w:r>
            <w:r w:rsidRPr="00B45593">
              <w:t>нированию деятельности, рассылка по ОУ,</w:t>
            </w:r>
            <w:r>
              <w:t xml:space="preserve"> </w:t>
            </w:r>
            <w:r w:rsidRPr="00B45593">
              <w:t>выступления на сов</w:t>
            </w:r>
            <w:r w:rsidRPr="00B45593">
              <w:t>е</w:t>
            </w:r>
            <w:r w:rsidRPr="00B45593">
              <w:t>щаниях руководителей ОУ</w:t>
            </w:r>
            <w:r w:rsidR="00516884">
              <w:t>.</w:t>
            </w:r>
          </w:p>
        </w:tc>
      </w:tr>
      <w:tr w:rsidR="005F232D" w:rsidTr="00AA0D35">
        <w:tc>
          <w:tcPr>
            <w:tcW w:w="2448" w:type="dxa"/>
          </w:tcPr>
          <w:p w:rsidR="005F232D" w:rsidRDefault="0051253B" w:rsidP="00B45593">
            <w:r>
              <w:t>Н</w:t>
            </w:r>
            <w:r w:rsidR="005F232D">
              <w:t>оябрь 201</w:t>
            </w:r>
            <w:r w:rsidR="00B45593">
              <w:t>4</w:t>
            </w:r>
            <w:r w:rsidR="005F232D">
              <w:t xml:space="preserve"> г.</w:t>
            </w:r>
          </w:p>
        </w:tc>
        <w:tc>
          <w:tcPr>
            <w:tcW w:w="7020" w:type="dxa"/>
          </w:tcPr>
          <w:p w:rsidR="00516884" w:rsidRDefault="00516884" w:rsidP="00BB6E96">
            <w:pPr>
              <w:pStyle w:val="a8"/>
              <w:numPr>
                <w:ilvl w:val="0"/>
                <w:numId w:val="28"/>
              </w:numPr>
              <w:tabs>
                <w:tab w:val="left" w:pos="246"/>
              </w:tabs>
              <w:ind w:left="-38" w:firstLine="0"/>
            </w:pPr>
            <w:r w:rsidRPr="00516884">
              <w:t>Разработка критериев и показателей эффективности деятельн</w:t>
            </w:r>
            <w:r w:rsidRPr="00516884">
              <w:t>о</w:t>
            </w:r>
            <w:r>
              <w:t>сти ММС.</w:t>
            </w:r>
          </w:p>
        </w:tc>
      </w:tr>
      <w:tr w:rsidR="005F232D" w:rsidTr="00AA0D35">
        <w:tc>
          <w:tcPr>
            <w:tcW w:w="2448" w:type="dxa"/>
          </w:tcPr>
          <w:p w:rsidR="005F232D" w:rsidRDefault="005F232D" w:rsidP="00B45593">
            <w:r>
              <w:t>Декабрь 201</w:t>
            </w:r>
            <w:r w:rsidR="00B45593">
              <w:t>4</w:t>
            </w:r>
            <w:r>
              <w:t xml:space="preserve"> г.</w:t>
            </w:r>
          </w:p>
        </w:tc>
        <w:tc>
          <w:tcPr>
            <w:tcW w:w="7020" w:type="dxa"/>
          </w:tcPr>
          <w:p w:rsidR="0000675F" w:rsidRDefault="00A86E3C" w:rsidP="00A86E3C">
            <w:pPr>
              <w:pStyle w:val="a8"/>
              <w:numPr>
                <w:ilvl w:val="0"/>
                <w:numId w:val="28"/>
              </w:numPr>
              <w:tabs>
                <w:tab w:val="left" w:pos="246"/>
              </w:tabs>
              <w:ind w:left="-38" w:firstLine="0"/>
            </w:pPr>
            <w:r w:rsidRPr="00A86E3C">
              <w:t>Установочный семинар КК ИПК по определению приорите</w:t>
            </w:r>
            <w:r w:rsidRPr="00A86E3C">
              <w:t>т</w:t>
            </w:r>
            <w:r w:rsidRPr="00A86E3C">
              <w:t>ных направлений методической работы</w:t>
            </w:r>
            <w:r w:rsidR="00E10DEB">
              <w:t>.</w:t>
            </w:r>
          </w:p>
          <w:p w:rsidR="00A86E3C" w:rsidRDefault="00A86E3C" w:rsidP="00BB6E96">
            <w:pPr>
              <w:pStyle w:val="a8"/>
              <w:numPr>
                <w:ilvl w:val="0"/>
                <w:numId w:val="28"/>
              </w:numPr>
              <w:tabs>
                <w:tab w:val="left" w:pos="246"/>
              </w:tabs>
              <w:ind w:left="-38" w:firstLine="0"/>
            </w:pPr>
            <w:r w:rsidRPr="00A86E3C">
              <w:t>Заседание ГМ</w:t>
            </w:r>
            <w:r w:rsidR="00111864">
              <w:t xml:space="preserve">С по вопросам работы </w:t>
            </w:r>
            <w:r w:rsidR="00BB6E96">
              <w:t>РМС</w:t>
            </w:r>
            <w:r w:rsidRPr="00A86E3C">
              <w:t>: текущий срез раб</w:t>
            </w:r>
            <w:r w:rsidRPr="00A86E3C">
              <w:t>о</w:t>
            </w:r>
            <w:r w:rsidRPr="00A86E3C">
              <w:t>ты.</w:t>
            </w:r>
          </w:p>
        </w:tc>
      </w:tr>
      <w:tr w:rsidR="005F232D" w:rsidTr="00AA0D35">
        <w:tc>
          <w:tcPr>
            <w:tcW w:w="2448" w:type="dxa"/>
          </w:tcPr>
          <w:p w:rsidR="005F232D" w:rsidRDefault="005F232D" w:rsidP="00BB6E96">
            <w:r>
              <w:t>Январь 201</w:t>
            </w:r>
            <w:r w:rsidR="00BB6E96">
              <w:t>5</w:t>
            </w:r>
            <w:r>
              <w:t xml:space="preserve"> г.</w:t>
            </w:r>
          </w:p>
        </w:tc>
        <w:tc>
          <w:tcPr>
            <w:tcW w:w="7020" w:type="dxa"/>
          </w:tcPr>
          <w:p w:rsidR="00111864" w:rsidRDefault="00111864" w:rsidP="00BB6E96">
            <w:pPr>
              <w:pStyle w:val="a8"/>
              <w:numPr>
                <w:ilvl w:val="0"/>
                <w:numId w:val="28"/>
              </w:numPr>
              <w:tabs>
                <w:tab w:val="left" w:pos="246"/>
              </w:tabs>
              <w:ind w:left="-38" w:firstLine="0"/>
            </w:pPr>
            <w:r w:rsidRPr="00111864">
              <w:t>Семинары в образовательных учреждениях по выявлению со</w:t>
            </w:r>
            <w:r w:rsidRPr="00111864">
              <w:t>б</w:t>
            </w:r>
            <w:r w:rsidRPr="00111864">
              <w:t>ственных дефицитов и ресурсов приоритетных направлений м</w:t>
            </w:r>
            <w:r w:rsidRPr="00111864">
              <w:t>е</w:t>
            </w:r>
            <w:r w:rsidRPr="00111864">
              <w:t>тод</w:t>
            </w:r>
            <w:r w:rsidR="00BF2998">
              <w:t xml:space="preserve">ической </w:t>
            </w:r>
            <w:r w:rsidRPr="00111864">
              <w:t xml:space="preserve"> работы</w:t>
            </w:r>
            <w:r w:rsidR="00BB6E96">
              <w:t>.</w:t>
            </w:r>
          </w:p>
        </w:tc>
      </w:tr>
      <w:tr w:rsidR="00B45593" w:rsidTr="00AA0D35">
        <w:tc>
          <w:tcPr>
            <w:tcW w:w="2448" w:type="dxa"/>
          </w:tcPr>
          <w:p w:rsidR="00B45593" w:rsidRDefault="00B45593" w:rsidP="00772EB4">
            <w:r>
              <w:t>Февраль 2015 г.</w:t>
            </w:r>
          </w:p>
        </w:tc>
        <w:tc>
          <w:tcPr>
            <w:tcW w:w="7020" w:type="dxa"/>
          </w:tcPr>
          <w:p w:rsidR="00B45593" w:rsidRDefault="00111864" w:rsidP="00111864">
            <w:pPr>
              <w:pStyle w:val="a8"/>
              <w:numPr>
                <w:ilvl w:val="0"/>
                <w:numId w:val="28"/>
              </w:numPr>
              <w:tabs>
                <w:tab w:val="left" w:pos="246"/>
              </w:tabs>
              <w:ind w:left="-38" w:firstLine="0"/>
            </w:pPr>
            <w:r w:rsidRPr="00111864">
              <w:t xml:space="preserve">Творческая лаборатория по </w:t>
            </w:r>
            <w:r w:rsidR="00BB6E96">
              <w:t xml:space="preserve">формированию перечня </w:t>
            </w:r>
            <w:r w:rsidRPr="00111864">
              <w:t>приор</w:t>
            </w:r>
            <w:r w:rsidRPr="00111864">
              <w:t>и</w:t>
            </w:r>
            <w:r w:rsidRPr="00111864">
              <w:t>тетных направлений, тем, форм деятель</w:t>
            </w:r>
            <w:r w:rsidR="00BB6E96">
              <w:t>ности узлов сетей.</w:t>
            </w:r>
          </w:p>
          <w:p w:rsidR="00111864" w:rsidRDefault="00111864" w:rsidP="00BB6E96">
            <w:pPr>
              <w:pStyle w:val="a8"/>
              <w:numPr>
                <w:ilvl w:val="0"/>
                <w:numId w:val="28"/>
              </w:numPr>
              <w:tabs>
                <w:tab w:val="left" w:pos="246"/>
              </w:tabs>
              <w:ind w:left="-38" w:firstLine="0"/>
            </w:pPr>
            <w:r w:rsidRPr="00111864">
              <w:t>Подготовка информационного письма в МОУ о начале форм</w:t>
            </w:r>
            <w:r w:rsidRPr="00111864">
              <w:t>и</w:t>
            </w:r>
            <w:r w:rsidRPr="00111864">
              <w:t xml:space="preserve">рования </w:t>
            </w:r>
            <w:r w:rsidR="00BB6E96">
              <w:t>РМС</w:t>
            </w:r>
            <w:r w:rsidR="00E10DEB">
              <w:t>.</w:t>
            </w:r>
          </w:p>
        </w:tc>
      </w:tr>
      <w:tr w:rsidR="00B45593" w:rsidTr="00AA0D35">
        <w:tc>
          <w:tcPr>
            <w:tcW w:w="2448" w:type="dxa"/>
          </w:tcPr>
          <w:p w:rsidR="00B45593" w:rsidRDefault="00B45593" w:rsidP="00772EB4">
            <w:r>
              <w:t>Март 2015 г.</w:t>
            </w:r>
          </w:p>
        </w:tc>
        <w:tc>
          <w:tcPr>
            <w:tcW w:w="7020" w:type="dxa"/>
          </w:tcPr>
          <w:p w:rsidR="00E10DEB" w:rsidRDefault="00111864" w:rsidP="00E10DEB">
            <w:pPr>
              <w:pStyle w:val="a8"/>
              <w:numPr>
                <w:ilvl w:val="0"/>
                <w:numId w:val="28"/>
              </w:numPr>
              <w:tabs>
                <w:tab w:val="left" w:pos="246"/>
              </w:tabs>
              <w:ind w:left="-38" w:firstLine="0"/>
            </w:pPr>
            <w:r w:rsidRPr="00111864">
              <w:t xml:space="preserve">Презентация проектных идей создания узлов сетей широкой педагогической общественности (анкета, сайт, ГМО, совещания с заместителями ОУ, завершается на ГМС). </w:t>
            </w:r>
          </w:p>
          <w:p w:rsidR="00111864" w:rsidRDefault="00111864" w:rsidP="00E10DEB">
            <w:pPr>
              <w:pStyle w:val="a8"/>
              <w:numPr>
                <w:ilvl w:val="0"/>
                <w:numId w:val="28"/>
              </w:numPr>
              <w:tabs>
                <w:tab w:val="left" w:pos="246"/>
              </w:tabs>
              <w:ind w:left="-38" w:firstLine="0"/>
            </w:pPr>
            <w:r w:rsidRPr="00111864">
              <w:t>Лаборатория по формированию узлов сетей и сетевых мер</w:t>
            </w:r>
            <w:r w:rsidRPr="00111864">
              <w:t>о</w:t>
            </w:r>
            <w:r w:rsidRPr="00111864">
              <w:t>приятий.</w:t>
            </w:r>
          </w:p>
        </w:tc>
      </w:tr>
      <w:tr w:rsidR="005F232D" w:rsidTr="00AA0D35">
        <w:tc>
          <w:tcPr>
            <w:tcW w:w="2448" w:type="dxa"/>
          </w:tcPr>
          <w:p w:rsidR="005F232D" w:rsidRDefault="00772EB4" w:rsidP="00111864">
            <w:r>
              <w:t xml:space="preserve">Апрель </w:t>
            </w:r>
            <w:r w:rsidR="00740C8F">
              <w:t>201</w:t>
            </w:r>
            <w:r w:rsidR="00111864">
              <w:t>5</w:t>
            </w:r>
            <w:r w:rsidR="00740C8F">
              <w:t xml:space="preserve"> г.</w:t>
            </w:r>
          </w:p>
        </w:tc>
        <w:tc>
          <w:tcPr>
            <w:tcW w:w="7020" w:type="dxa"/>
          </w:tcPr>
          <w:p w:rsidR="005F232D" w:rsidRDefault="00111864" w:rsidP="00111864">
            <w:pPr>
              <w:pStyle w:val="a8"/>
              <w:numPr>
                <w:ilvl w:val="0"/>
                <w:numId w:val="28"/>
              </w:numPr>
              <w:tabs>
                <w:tab w:val="left" w:pos="246"/>
              </w:tabs>
              <w:ind w:left="-38" w:firstLine="0"/>
            </w:pPr>
            <w:r w:rsidRPr="00111864">
              <w:t>Разработка программ городских базовых площадок. Лаборат</w:t>
            </w:r>
            <w:r w:rsidRPr="00111864">
              <w:t>о</w:t>
            </w:r>
            <w:r w:rsidRPr="00111864">
              <w:t>рия по формированию узлов сетей и сетевых мероприятий.</w:t>
            </w:r>
          </w:p>
          <w:p w:rsidR="00111864" w:rsidRDefault="00111864" w:rsidP="00E10DEB">
            <w:pPr>
              <w:pStyle w:val="a8"/>
              <w:numPr>
                <w:ilvl w:val="0"/>
                <w:numId w:val="28"/>
              </w:numPr>
              <w:tabs>
                <w:tab w:val="left" w:pos="246"/>
              </w:tabs>
              <w:ind w:left="-38" w:firstLine="0"/>
            </w:pPr>
            <w:r w:rsidRPr="00111864">
              <w:t>Анкетирование участников узлов сетей по разработанным кр</w:t>
            </w:r>
            <w:r w:rsidRPr="00111864">
              <w:t>и</w:t>
            </w:r>
            <w:r w:rsidRPr="00111864">
              <w:t>териям.</w:t>
            </w:r>
          </w:p>
        </w:tc>
      </w:tr>
      <w:tr w:rsidR="00772EB4" w:rsidTr="00AA0D35">
        <w:tc>
          <w:tcPr>
            <w:tcW w:w="2448" w:type="dxa"/>
          </w:tcPr>
          <w:p w:rsidR="00772EB4" w:rsidRDefault="00772EB4" w:rsidP="00111864">
            <w:r>
              <w:t>Май 201</w:t>
            </w:r>
            <w:r w:rsidR="00111864">
              <w:t>5</w:t>
            </w:r>
            <w:r>
              <w:t xml:space="preserve"> г.</w:t>
            </w:r>
          </w:p>
        </w:tc>
        <w:tc>
          <w:tcPr>
            <w:tcW w:w="7020" w:type="dxa"/>
          </w:tcPr>
          <w:p w:rsidR="00772EB4" w:rsidRDefault="00111864" w:rsidP="00111864">
            <w:pPr>
              <w:pStyle w:val="a8"/>
              <w:numPr>
                <w:ilvl w:val="0"/>
                <w:numId w:val="28"/>
              </w:numPr>
              <w:tabs>
                <w:tab w:val="left" w:pos="246"/>
              </w:tabs>
              <w:ind w:left="-38" w:firstLine="0"/>
            </w:pPr>
            <w:r w:rsidRPr="00111864">
              <w:t>Экспертиза программ БП и презентация на ГМС. Лаборатория по формированию узлов сетей и сетевых мероприятий.</w:t>
            </w:r>
          </w:p>
          <w:p w:rsidR="00111864" w:rsidRDefault="00E10DEB" w:rsidP="00E10DEB">
            <w:pPr>
              <w:pStyle w:val="a8"/>
              <w:numPr>
                <w:ilvl w:val="0"/>
                <w:numId w:val="28"/>
              </w:numPr>
              <w:tabs>
                <w:tab w:val="left" w:pos="246"/>
              </w:tabs>
              <w:ind w:left="-38" w:firstLine="0"/>
            </w:pPr>
            <w:r w:rsidRPr="00E10DEB">
              <w:t xml:space="preserve">Публикация </w:t>
            </w:r>
            <w:r w:rsidR="00111864" w:rsidRPr="00E10DEB">
              <w:t>результатов деятельности</w:t>
            </w:r>
            <w:r w:rsidRPr="00E10DEB">
              <w:t xml:space="preserve"> узлов</w:t>
            </w:r>
            <w:r w:rsidR="00111864" w:rsidRPr="00E10DEB">
              <w:t xml:space="preserve"> сетей</w:t>
            </w:r>
            <w:r w:rsidRPr="00E10DEB">
              <w:t xml:space="preserve"> на сайтах МОУ</w:t>
            </w:r>
            <w:r w:rsidR="00111864" w:rsidRPr="00E10DEB">
              <w:t>.</w:t>
            </w:r>
          </w:p>
        </w:tc>
      </w:tr>
      <w:tr w:rsidR="00111864" w:rsidTr="00AA0D35">
        <w:tc>
          <w:tcPr>
            <w:tcW w:w="2448" w:type="dxa"/>
          </w:tcPr>
          <w:p w:rsidR="00111864" w:rsidRDefault="00111864" w:rsidP="00772EB4">
            <w:r>
              <w:lastRenderedPageBreak/>
              <w:t>Июнь 2015 г.</w:t>
            </w:r>
          </w:p>
        </w:tc>
        <w:tc>
          <w:tcPr>
            <w:tcW w:w="7020" w:type="dxa"/>
          </w:tcPr>
          <w:p w:rsidR="00BB6E96" w:rsidRDefault="00111864" w:rsidP="00111864">
            <w:pPr>
              <w:pStyle w:val="a8"/>
              <w:numPr>
                <w:ilvl w:val="0"/>
                <w:numId w:val="28"/>
              </w:numPr>
              <w:tabs>
                <w:tab w:val="left" w:pos="246"/>
              </w:tabs>
              <w:ind w:left="-38" w:firstLine="0"/>
            </w:pPr>
            <w:r w:rsidRPr="00111864">
              <w:t xml:space="preserve">Оформление приказа о присвоении статуса БП. </w:t>
            </w:r>
          </w:p>
          <w:p w:rsidR="00111864" w:rsidRDefault="00111864" w:rsidP="00111864">
            <w:pPr>
              <w:pStyle w:val="a8"/>
              <w:numPr>
                <w:ilvl w:val="0"/>
                <w:numId w:val="28"/>
              </w:numPr>
              <w:tabs>
                <w:tab w:val="left" w:pos="246"/>
              </w:tabs>
              <w:ind w:left="-38" w:firstLine="0"/>
            </w:pPr>
            <w:r w:rsidRPr="00111864">
              <w:t>Лаборатория по формированию узлов сетей и сетевых мер</w:t>
            </w:r>
            <w:r w:rsidRPr="00111864">
              <w:t>о</w:t>
            </w:r>
            <w:r w:rsidRPr="00111864">
              <w:t>приятий.</w:t>
            </w:r>
          </w:p>
          <w:p w:rsidR="00111864" w:rsidRPr="00111864" w:rsidRDefault="00111864" w:rsidP="00BF2998">
            <w:pPr>
              <w:pStyle w:val="a8"/>
              <w:numPr>
                <w:ilvl w:val="0"/>
                <w:numId w:val="28"/>
              </w:numPr>
              <w:tabs>
                <w:tab w:val="left" w:pos="246"/>
              </w:tabs>
              <w:ind w:left="-38" w:firstLine="0"/>
            </w:pPr>
            <w:r w:rsidRPr="00111864">
              <w:t xml:space="preserve">Заседание ГМС: </w:t>
            </w:r>
            <w:r w:rsidR="00BF2998">
              <w:t>«</w:t>
            </w:r>
            <w:r w:rsidRPr="00111864">
              <w:t>Итоговый анализ работы РМС и планиров</w:t>
            </w:r>
            <w:r w:rsidRPr="00111864">
              <w:t>а</w:t>
            </w:r>
            <w:r w:rsidRPr="00111864">
              <w:t>ние фестиваля метод</w:t>
            </w:r>
            <w:r w:rsidR="00BF2998">
              <w:t>ических</w:t>
            </w:r>
            <w:r w:rsidRPr="00111864">
              <w:t xml:space="preserve"> идей</w:t>
            </w:r>
            <w:r w:rsidR="00BF2998">
              <w:t>».</w:t>
            </w:r>
          </w:p>
        </w:tc>
      </w:tr>
    </w:tbl>
    <w:p w:rsidR="005F232D" w:rsidRDefault="005F232D" w:rsidP="005F232D"/>
    <w:p w:rsidR="005F232D" w:rsidRDefault="005F232D" w:rsidP="00087482">
      <w:pPr>
        <w:jc w:val="center"/>
        <w:rPr>
          <w:b/>
          <w:caps/>
        </w:rPr>
      </w:pPr>
    </w:p>
    <w:sectPr w:rsidR="005F232D" w:rsidSect="004019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60F"/>
    <w:multiLevelType w:val="hybridMultilevel"/>
    <w:tmpl w:val="E07C9AF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62205DF"/>
    <w:multiLevelType w:val="hybridMultilevel"/>
    <w:tmpl w:val="5A36312E"/>
    <w:lvl w:ilvl="0" w:tplc="664CD972">
      <w:start w:val="1"/>
      <w:numFmt w:val="bullet"/>
      <w:lvlText w:val=""/>
      <w:lvlJc w:val="left"/>
      <w:pPr>
        <w:tabs>
          <w:tab w:val="num" w:pos="961"/>
        </w:tabs>
        <w:ind w:left="961" w:hanging="601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37DAF"/>
    <w:multiLevelType w:val="hybridMultilevel"/>
    <w:tmpl w:val="F344F7DC"/>
    <w:lvl w:ilvl="0" w:tplc="FF0C276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1A6135"/>
    <w:multiLevelType w:val="hybridMultilevel"/>
    <w:tmpl w:val="5A36312E"/>
    <w:lvl w:ilvl="0" w:tplc="AE3E3162">
      <w:start w:val="1"/>
      <w:numFmt w:val="bullet"/>
      <w:lvlText w:val="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940C1F"/>
    <w:multiLevelType w:val="hybridMultilevel"/>
    <w:tmpl w:val="63040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D432DD"/>
    <w:multiLevelType w:val="hybridMultilevel"/>
    <w:tmpl w:val="50808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5048E1"/>
    <w:multiLevelType w:val="hybridMultilevel"/>
    <w:tmpl w:val="CCBCE26E"/>
    <w:lvl w:ilvl="0" w:tplc="602046B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081BB3"/>
    <w:multiLevelType w:val="multilevel"/>
    <w:tmpl w:val="10086DE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B583D9C"/>
    <w:multiLevelType w:val="hybridMultilevel"/>
    <w:tmpl w:val="6902F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35746"/>
    <w:multiLevelType w:val="hybridMultilevel"/>
    <w:tmpl w:val="FB86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A20AC"/>
    <w:multiLevelType w:val="hybridMultilevel"/>
    <w:tmpl w:val="5EE8737A"/>
    <w:lvl w:ilvl="0" w:tplc="0419000F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11">
    <w:nsid w:val="27910D5C"/>
    <w:multiLevelType w:val="hybridMultilevel"/>
    <w:tmpl w:val="8EC6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A55278"/>
    <w:multiLevelType w:val="hybridMultilevel"/>
    <w:tmpl w:val="19D44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B84D12"/>
    <w:multiLevelType w:val="hybridMultilevel"/>
    <w:tmpl w:val="10086DE2"/>
    <w:lvl w:ilvl="0" w:tplc="4EFC6D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20E73F4"/>
    <w:multiLevelType w:val="hybridMultilevel"/>
    <w:tmpl w:val="3F2837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4C63FEC"/>
    <w:multiLevelType w:val="hybridMultilevel"/>
    <w:tmpl w:val="DF869A38"/>
    <w:lvl w:ilvl="0" w:tplc="0419000F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 w:tplc="F080FC1E">
      <w:start w:val="155"/>
      <w:numFmt w:val="bullet"/>
      <w:lvlText w:val="-"/>
      <w:lvlJc w:val="left"/>
      <w:pPr>
        <w:tabs>
          <w:tab w:val="num" w:pos="2084"/>
        </w:tabs>
        <w:ind w:left="208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16">
    <w:nsid w:val="35A52AE3"/>
    <w:multiLevelType w:val="hybridMultilevel"/>
    <w:tmpl w:val="2144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D226F"/>
    <w:multiLevelType w:val="hybridMultilevel"/>
    <w:tmpl w:val="77AA3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5273D7"/>
    <w:multiLevelType w:val="multilevel"/>
    <w:tmpl w:val="E07C9AF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4E72077"/>
    <w:multiLevelType w:val="hybridMultilevel"/>
    <w:tmpl w:val="5A363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304CED"/>
    <w:multiLevelType w:val="hybridMultilevel"/>
    <w:tmpl w:val="FB86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895679"/>
    <w:multiLevelType w:val="hybridMultilevel"/>
    <w:tmpl w:val="D4C66E5C"/>
    <w:lvl w:ilvl="0" w:tplc="E2A69E7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B54D5B"/>
    <w:multiLevelType w:val="hybridMultilevel"/>
    <w:tmpl w:val="BFBAE3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9C81FA9"/>
    <w:multiLevelType w:val="hybridMultilevel"/>
    <w:tmpl w:val="F7BCA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7F113C"/>
    <w:multiLevelType w:val="hybridMultilevel"/>
    <w:tmpl w:val="4BA8E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F06AF5"/>
    <w:multiLevelType w:val="hybridMultilevel"/>
    <w:tmpl w:val="314469D4"/>
    <w:lvl w:ilvl="0" w:tplc="0419000F">
      <w:start w:val="1"/>
      <w:numFmt w:val="decimal"/>
      <w:lvlText w:val="%1."/>
      <w:lvlJc w:val="left"/>
      <w:pPr>
        <w:tabs>
          <w:tab w:val="num" w:pos="2444"/>
        </w:tabs>
        <w:ind w:left="24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64"/>
        </w:tabs>
        <w:ind w:left="31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84"/>
        </w:tabs>
        <w:ind w:left="38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04"/>
        </w:tabs>
        <w:ind w:left="46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24"/>
        </w:tabs>
        <w:ind w:left="53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44"/>
        </w:tabs>
        <w:ind w:left="60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64"/>
        </w:tabs>
        <w:ind w:left="67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84"/>
        </w:tabs>
        <w:ind w:left="74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04"/>
        </w:tabs>
        <w:ind w:left="8204" w:hanging="180"/>
      </w:pPr>
    </w:lvl>
  </w:abstractNum>
  <w:abstractNum w:abstractNumId="26">
    <w:nsid w:val="604E5644"/>
    <w:multiLevelType w:val="hybridMultilevel"/>
    <w:tmpl w:val="98D6A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1F4D13"/>
    <w:multiLevelType w:val="hybridMultilevel"/>
    <w:tmpl w:val="2BD628D6"/>
    <w:lvl w:ilvl="0" w:tplc="664CD972">
      <w:start w:val="1"/>
      <w:numFmt w:val="bullet"/>
      <w:lvlText w:val=""/>
      <w:lvlJc w:val="left"/>
      <w:pPr>
        <w:tabs>
          <w:tab w:val="num" w:pos="1245"/>
        </w:tabs>
        <w:ind w:left="1245" w:hanging="601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ADD456C"/>
    <w:multiLevelType w:val="hybridMultilevel"/>
    <w:tmpl w:val="0DC212FA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9">
    <w:nsid w:val="7F012BD0"/>
    <w:multiLevelType w:val="multilevel"/>
    <w:tmpl w:val="AA1EBB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3"/>
  </w:num>
  <w:num w:numId="4">
    <w:abstractNumId w:val="1"/>
  </w:num>
  <w:num w:numId="5">
    <w:abstractNumId w:val="27"/>
  </w:num>
  <w:num w:numId="6">
    <w:abstractNumId w:val="2"/>
  </w:num>
  <w:num w:numId="7">
    <w:abstractNumId w:val="10"/>
  </w:num>
  <w:num w:numId="8">
    <w:abstractNumId w:val="15"/>
  </w:num>
  <w:num w:numId="9">
    <w:abstractNumId w:val="25"/>
  </w:num>
  <w:num w:numId="10">
    <w:abstractNumId w:val="28"/>
  </w:num>
  <w:num w:numId="11">
    <w:abstractNumId w:val="22"/>
  </w:num>
  <w:num w:numId="12">
    <w:abstractNumId w:val="14"/>
  </w:num>
  <w:num w:numId="13">
    <w:abstractNumId w:val="0"/>
  </w:num>
  <w:num w:numId="14">
    <w:abstractNumId w:val="18"/>
  </w:num>
  <w:num w:numId="15">
    <w:abstractNumId w:val="13"/>
  </w:num>
  <w:num w:numId="16">
    <w:abstractNumId w:val="7"/>
  </w:num>
  <w:num w:numId="17">
    <w:abstractNumId w:val="12"/>
  </w:num>
  <w:num w:numId="18">
    <w:abstractNumId w:val="29"/>
  </w:num>
  <w:num w:numId="19">
    <w:abstractNumId w:val="4"/>
  </w:num>
  <w:num w:numId="20">
    <w:abstractNumId w:val="6"/>
  </w:num>
  <w:num w:numId="21">
    <w:abstractNumId w:val="5"/>
  </w:num>
  <w:num w:numId="22">
    <w:abstractNumId w:val="26"/>
  </w:num>
  <w:num w:numId="23">
    <w:abstractNumId w:val="21"/>
  </w:num>
  <w:num w:numId="24">
    <w:abstractNumId w:val="8"/>
  </w:num>
  <w:num w:numId="25">
    <w:abstractNumId w:val="23"/>
  </w:num>
  <w:num w:numId="26">
    <w:abstractNumId w:val="20"/>
  </w:num>
  <w:num w:numId="27">
    <w:abstractNumId w:val="9"/>
  </w:num>
  <w:num w:numId="28">
    <w:abstractNumId w:val="11"/>
  </w:num>
  <w:num w:numId="29">
    <w:abstractNumId w:val="16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722E7E"/>
    <w:rsid w:val="0000675F"/>
    <w:rsid w:val="000108B7"/>
    <w:rsid w:val="00037CCB"/>
    <w:rsid w:val="00044ACD"/>
    <w:rsid w:val="00056515"/>
    <w:rsid w:val="00061290"/>
    <w:rsid w:val="00085679"/>
    <w:rsid w:val="00087482"/>
    <w:rsid w:val="00096841"/>
    <w:rsid w:val="000A0CB9"/>
    <w:rsid w:val="000C1AD5"/>
    <w:rsid w:val="000C2AD0"/>
    <w:rsid w:val="000D4F59"/>
    <w:rsid w:val="000E1723"/>
    <w:rsid w:val="000F0E67"/>
    <w:rsid w:val="00111864"/>
    <w:rsid w:val="00123B4B"/>
    <w:rsid w:val="001304BF"/>
    <w:rsid w:val="001416F8"/>
    <w:rsid w:val="0014262B"/>
    <w:rsid w:val="00153328"/>
    <w:rsid w:val="00181EFC"/>
    <w:rsid w:val="001B4B40"/>
    <w:rsid w:val="001C6DAB"/>
    <w:rsid w:val="001D47A5"/>
    <w:rsid w:val="0029236C"/>
    <w:rsid w:val="002B1E5B"/>
    <w:rsid w:val="002E46C6"/>
    <w:rsid w:val="002F1B5A"/>
    <w:rsid w:val="002F4F99"/>
    <w:rsid w:val="003054A5"/>
    <w:rsid w:val="00334B17"/>
    <w:rsid w:val="00336994"/>
    <w:rsid w:val="003416A5"/>
    <w:rsid w:val="003E4837"/>
    <w:rsid w:val="003F164B"/>
    <w:rsid w:val="004019DD"/>
    <w:rsid w:val="00402D23"/>
    <w:rsid w:val="00411498"/>
    <w:rsid w:val="00453D44"/>
    <w:rsid w:val="00460578"/>
    <w:rsid w:val="004631F4"/>
    <w:rsid w:val="004639F9"/>
    <w:rsid w:val="00463B3F"/>
    <w:rsid w:val="004704B4"/>
    <w:rsid w:val="00487C1E"/>
    <w:rsid w:val="0049064A"/>
    <w:rsid w:val="004934E8"/>
    <w:rsid w:val="004A339F"/>
    <w:rsid w:val="004F512F"/>
    <w:rsid w:val="0051253B"/>
    <w:rsid w:val="00516884"/>
    <w:rsid w:val="00532B93"/>
    <w:rsid w:val="00554680"/>
    <w:rsid w:val="005554C4"/>
    <w:rsid w:val="0055723F"/>
    <w:rsid w:val="00564686"/>
    <w:rsid w:val="00572969"/>
    <w:rsid w:val="00572DB3"/>
    <w:rsid w:val="00584B00"/>
    <w:rsid w:val="00596BFE"/>
    <w:rsid w:val="005A3C9C"/>
    <w:rsid w:val="005A78DF"/>
    <w:rsid w:val="005F232D"/>
    <w:rsid w:val="006043F0"/>
    <w:rsid w:val="006274CF"/>
    <w:rsid w:val="006426A8"/>
    <w:rsid w:val="006856F9"/>
    <w:rsid w:val="006A094D"/>
    <w:rsid w:val="007019AA"/>
    <w:rsid w:val="007148B0"/>
    <w:rsid w:val="00722E7E"/>
    <w:rsid w:val="007405C8"/>
    <w:rsid w:val="00740C8F"/>
    <w:rsid w:val="00742F4D"/>
    <w:rsid w:val="007503CE"/>
    <w:rsid w:val="00772EB4"/>
    <w:rsid w:val="00797834"/>
    <w:rsid w:val="007A123A"/>
    <w:rsid w:val="007B7892"/>
    <w:rsid w:val="00815570"/>
    <w:rsid w:val="00824011"/>
    <w:rsid w:val="0086670C"/>
    <w:rsid w:val="00870D0A"/>
    <w:rsid w:val="008C4C5B"/>
    <w:rsid w:val="008C674E"/>
    <w:rsid w:val="008C7A3C"/>
    <w:rsid w:val="00930D9D"/>
    <w:rsid w:val="00940FC2"/>
    <w:rsid w:val="009417A1"/>
    <w:rsid w:val="00956206"/>
    <w:rsid w:val="00980879"/>
    <w:rsid w:val="00992C83"/>
    <w:rsid w:val="009B1969"/>
    <w:rsid w:val="009B4140"/>
    <w:rsid w:val="009D102B"/>
    <w:rsid w:val="009F169C"/>
    <w:rsid w:val="00A171F9"/>
    <w:rsid w:val="00A24EEF"/>
    <w:rsid w:val="00A36851"/>
    <w:rsid w:val="00A4113F"/>
    <w:rsid w:val="00A41680"/>
    <w:rsid w:val="00A43165"/>
    <w:rsid w:val="00A86E3C"/>
    <w:rsid w:val="00AA0D35"/>
    <w:rsid w:val="00B32A38"/>
    <w:rsid w:val="00B45593"/>
    <w:rsid w:val="00BA71EC"/>
    <w:rsid w:val="00BB6E96"/>
    <w:rsid w:val="00BC0791"/>
    <w:rsid w:val="00BC4027"/>
    <w:rsid w:val="00BF2998"/>
    <w:rsid w:val="00C2171E"/>
    <w:rsid w:val="00C21B15"/>
    <w:rsid w:val="00C21D63"/>
    <w:rsid w:val="00C26F40"/>
    <w:rsid w:val="00C41387"/>
    <w:rsid w:val="00C664BF"/>
    <w:rsid w:val="00C928F7"/>
    <w:rsid w:val="00CC070E"/>
    <w:rsid w:val="00CC631E"/>
    <w:rsid w:val="00CF201A"/>
    <w:rsid w:val="00D17C7D"/>
    <w:rsid w:val="00D24F3A"/>
    <w:rsid w:val="00D55E45"/>
    <w:rsid w:val="00D75E20"/>
    <w:rsid w:val="00D77F0B"/>
    <w:rsid w:val="00D95E91"/>
    <w:rsid w:val="00DA05F3"/>
    <w:rsid w:val="00DD233E"/>
    <w:rsid w:val="00DD4B66"/>
    <w:rsid w:val="00DE2276"/>
    <w:rsid w:val="00DE54EC"/>
    <w:rsid w:val="00E10DEB"/>
    <w:rsid w:val="00E25BA7"/>
    <w:rsid w:val="00E26893"/>
    <w:rsid w:val="00E63F5D"/>
    <w:rsid w:val="00E7603C"/>
    <w:rsid w:val="00E773B6"/>
    <w:rsid w:val="00E77D03"/>
    <w:rsid w:val="00E80455"/>
    <w:rsid w:val="00E81847"/>
    <w:rsid w:val="00E8208A"/>
    <w:rsid w:val="00E877C4"/>
    <w:rsid w:val="00EC5F53"/>
    <w:rsid w:val="00ED3D0C"/>
    <w:rsid w:val="00ED5DAB"/>
    <w:rsid w:val="00F05F74"/>
    <w:rsid w:val="00F36A3A"/>
    <w:rsid w:val="00F440D9"/>
    <w:rsid w:val="00F47905"/>
    <w:rsid w:val="00F90C59"/>
    <w:rsid w:val="00FB2074"/>
    <w:rsid w:val="00FC46CC"/>
    <w:rsid w:val="00FC6658"/>
    <w:rsid w:val="00FD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B4B"/>
    <w:rPr>
      <w:sz w:val="24"/>
      <w:szCs w:val="24"/>
    </w:rPr>
  </w:style>
  <w:style w:type="paragraph" w:styleId="1">
    <w:name w:val="heading 1"/>
    <w:basedOn w:val="a"/>
    <w:next w:val="a"/>
    <w:qFormat/>
    <w:rsid w:val="00123B4B"/>
    <w:pPr>
      <w:keepNext/>
      <w:spacing w:line="360" w:lineRule="auto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3B4B"/>
    <w:rPr>
      <w:color w:val="0000FF"/>
      <w:u w:val="single"/>
    </w:rPr>
  </w:style>
  <w:style w:type="paragraph" w:styleId="a4">
    <w:name w:val="Balloon Text"/>
    <w:basedOn w:val="a"/>
    <w:semiHidden/>
    <w:rsid w:val="00722E7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019AA"/>
    <w:pPr>
      <w:spacing w:after="120"/>
      <w:ind w:left="283"/>
    </w:pPr>
  </w:style>
  <w:style w:type="paragraph" w:styleId="HTML">
    <w:name w:val="HTML Preformatted"/>
    <w:basedOn w:val="a"/>
    <w:rsid w:val="00701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6">
    <w:name w:val="Знак Знак Знак Знак Знак Знак Знак Знак Знак Знак Знак Знак Знак"/>
    <w:basedOn w:val="a"/>
    <w:semiHidden/>
    <w:rsid w:val="006856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FC4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455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E9DB5-23C7-4ACA-ABA9-1FC0595F8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435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Управление образования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Межова Н.В.</dc:creator>
  <cp:keywords/>
  <dc:description/>
  <cp:lastModifiedBy>Батракова Юлия Ильинична</cp:lastModifiedBy>
  <cp:revision>12</cp:revision>
  <cp:lastPrinted>2013-10-28T07:04:00Z</cp:lastPrinted>
  <dcterms:created xsi:type="dcterms:W3CDTF">2013-10-29T05:14:00Z</dcterms:created>
  <dcterms:modified xsi:type="dcterms:W3CDTF">2014-11-07T09:04:00Z</dcterms:modified>
</cp:coreProperties>
</file>